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3E1DC5B" w14:textId="77777777" w:rsidR="00CA5816" w:rsidRPr="00CA5816" w:rsidRDefault="00B736EB" w:rsidP="00CA5816">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CA5816" w:rsidRPr="00CA5816">
        <w:rPr>
          <w:rFonts w:ascii="Arial" w:eastAsia="Times New Roman" w:hAnsi="Arial" w:cs="Arial"/>
          <w:b/>
          <w:bCs/>
          <w:color w:val="363636"/>
          <w:sz w:val="24"/>
          <w:szCs w:val="24"/>
          <w:lang w:eastAsia="uk-UA"/>
        </w:rPr>
        <w:t>№92дп-26</w:t>
      </w:r>
    </w:p>
    <w:p w14:paraId="7ED6154E" w14:textId="173643A2" w:rsidR="00CA5816" w:rsidRPr="00CA5816" w:rsidRDefault="00CA5816" w:rsidP="00CA581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A5816">
        <w:rPr>
          <w:rFonts w:ascii="Arial" w:eastAsia="Times New Roman" w:hAnsi="Arial" w:cs="Arial"/>
          <w:b/>
          <w:bCs/>
          <w:color w:val="363636"/>
          <w:sz w:val="24"/>
          <w:szCs w:val="24"/>
          <w:lang w:eastAsia="uk-UA"/>
        </w:rPr>
        <w:t>20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CA5816">
        <w:rPr>
          <w:rFonts w:ascii="Arial" w:eastAsia="Times New Roman" w:hAnsi="Arial" w:cs="Arial"/>
          <w:b/>
          <w:bCs/>
          <w:color w:val="363636"/>
          <w:sz w:val="24"/>
          <w:szCs w:val="24"/>
          <w:lang w:eastAsia="uk-UA"/>
        </w:rPr>
        <w:t>Київ</w:t>
      </w:r>
    </w:p>
    <w:p w14:paraId="75FC5009" w14:textId="77777777" w:rsidR="00CA5816" w:rsidRPr="00CA5816" w:rsidRDefault="00CA5816" w:rsidP="00CA581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A5816">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w:t>
      </w:r>
      <w:proofErr w:type="spellStart"/>
      <w:r w:rsidRPr="00CA5816">
        <w:rPr>
          <w:rFonts w:ascii="Arial" w:eastAsia="Times New Roman" w:hAnsi="Arial" w:cs="Arial"/>
          <w:b/>
          <w:bCs/>
          <w:color w:val="363636"/>
          <w:sz w:val="24"/>
          <w:szCs w:val="24"/>
          <w:lang w:eastAsia="uk-UA"/>
        </w:rPr>
        <w:t>Новобаварської</w:t>
      </w:r>
      <w:proofErr w:type="spellEnd"/>
      <w:r w:rsidRPr="00CA5816">
        <w:rPr>
          <w:rFonts w:ascii="Arial" w:eastAsia="Times New Roman" w:hAnsi="Arial" w:cs="Arial"/>
          <w:b/>
          <w:bCs/>
          <w:color w:val="363636"/>
          <w:sz w:val="24"/>
          <w:szCs w:val="24"/>
          <w:lang w:eastAsia="uk-UA"/>
        </w:rPr>
        <w:t xml:space="preserve"> окружної прокуратури міста Харкова Харківської області </w:t>
      </w:r>
      <w:proofErr w:type="spellStart"/>
      <w:r w:rsidRPr="00CA5816">
        <w:rPr>
          <w:rFonts w:ascii="Arial" w:eastAsia="Times New Roman" w:hAnsi="Arial" w:cs="Arial"/>
          <w:b/>
          <w:bCs/>
          <w:color w:val="363636"/>
          <w:sz w:val="24"/>
          <w:szCs w:val="24"/>
          <w:lang w:eastAsia="uk-UA"/>
        </w:rPr>
        <w:t>Грюка</w:t>
      </w:r>
      <w:proofErr w:type="spellEnd"/>
      <w:r w:rsidRPr="00CA5816">
        <w:rPr>
          <w:rFonts w:ascii="Arial" w:eastAsia="Times New Roman" w:hAnsi="Arial" w:cs="Arial"/>
          <w:b/>
          <w:bCs/>
          <w:color w:val="363636"/>
          <w:sz w:val="24"/>
          <w:szCs w:val="24"/>
          <w:lang w:eastAsia="uk-UA"/>
        </w:rPr>
        <w:t xml:space="preserve"> В.В.</w:t>
      </w:r>
    </w:p>
    <w:p w14:paraId="6B976F77" w14:textId="77777777" w:rsidR="00CA5816" w:rsidRPr="00CA5816" w:rsidRDefault="00CA5816" w:rsidP="00CA5816">
      <w:pPr>
        <w:spacing w:after="0" w:line="240" w:lineRule="auto"/>
        <w:rPr>
          <w:rFonts w:ascii="Times New Roman" w:eastAsia="Times New Roman" w:hAnsi="Times New Roman" w:cs="Times New Roman"/>
          <w:sz w:val="24"/>
          <w:szCs w:val="24"/>
          <w:lang w:eastAsia="uk-UA"/>
        </w:rPr>
      </w:pPr>
    </w:p>
    <w:p w14:paraId="2B9C0E5C" w14:textId="77777777" w:rsidR="00CA5816" w:rsidRPr="00CA5816" w:rsidRDefault="00CA5816" w:rsidP="00CA5816">
      <w:pPr>
        <w:shd w:val="clear" w:color="auto" w:fill="FCFCFC"/>
        <w:spacing w:after="0" w:line="240" w:lineRule="auto"/>
        <w:ind w:firstLine="709"/>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CA5816">
        <w:rPr>
          <w:rFonts w:ascii="Times New Roman" w:eastAsia="Times New Roman" w:hAnsi="Times New Roman" w:cs="Times New Roman"/>
          <w:color w:val="363636"/>
          <w:sz w:val="28"/>
          <w:szCs w:val="28"/>
          <w:lang w:eastAsia="uk-UA"/>
        </w:rPr>
        <w:t>Радзівона</w:t>
      </w:r>
      <w:proofErr w:type="spellEnd"/>
      <w:r w:rsidRPr="00CA5816">
        <w:rPr>
          <w:rFonts w:ascii="Times New Roman" w:eastAsia="Times New Roman" w:hAnsi="Times New Roman" w:cs="Times New Roman"/>
          <w:color w:val="363636"/>
          <w:sz w:val="28"/>
          <w:szCs w:val="28"/>
          <w:lang w:eastAsia="uk-UA"/>
        </w:rPr>
        <w:t xml:space="preserve"> М.О., членів – </w:t>
      </w:r>
      <w:proofErr w:type="spellStart"/>
      <w:r w:rsidRPr="00CA5816">
        <w:rPr>
          <w:rFonts w:ascii="Times New Roman" w:eastAsia="Times New Roman" w:hAnsi="Times New Roman" w:cs="Times New Roman"/>
          <w:color w:val="363636"/>
          <w:sz w:val="28"/>
          <w:szCs w:val="28"/>
          <w:lang w:eastAsia="uk-UA"/>
        </w:rPr>
        <w:t>Бобровник</w:t>
      </w:r>
      <w:proofErr w:type="spellEnd"/>
      <w:r w:rsidRPr="00CA5816">
        <w:rPr>
          <w:rFonts w:ascii="Times New Roman" w:eastAsia="Times New Roman" w:hAnsi="Times New Roman" w:cs="Times New Roman"/>
          <w:color w:val="363636"/>
          <w:sz w:val="28"/>
          <w:szCs w:val="28"/>
          <w:lang w:eastAsia="uk-UA"/>
        </w:rPr>
        <w:t xml:space="preserve"> С.В.,  </w:t>
      </w:r>
      <w:proofErr w:type="spellStart"/>
      <w:r w:rsidRPr="00CA5816">
        <w:rPr>
          <w:rFonts w:ascii="Times New Roman" w:eastAsia="Times New Roman" w:hAnsi="Times New Roman" w:cs="Times New Roman"/>
          <w:color w:val="363636"/>
          <w:sz w:val="28"/>
          <w:szCs w:val="28"/>
          <w:lang w:eastAsia="uk-UA"/>
        </w:rPr>
        <w:t>Булулукова</w:t>
      </w:r>
      <w:proofErr w:type="spellEnd"/>
      <w:r w:rsidRPr="00CA5816">
        <w:rPr>
          <w:rFonts w:ascii="Times New Roman" w:eastAsia="Times New Roman" w:hAnsi="Times New Roman" w:cs="Times New Roman"/>
          <w:color w:val="363636"/>
          <w:sz w:val="28"/>
          <w:szCs w:val="28"/>
          <w:lang w:eastAsia="uk-UA"/>
        </w:rPr>
        <w:t xml:space="preserve"> О.Ю., Гарбузи Н.В., Коваль К.П., </w:t>
      </w:r>
      <w:proofErr w:type="spellStart"/>
      <w:r w:rsidRPr="00CA5816">
        <w:rPr>
          <w:rFonts w:ascii="Times New Roman" w:eastAsia="Times New Roman" w:hAnsi="Times New Roman" w:cs="Times New Roman"/>
          <w:color w:val="363636"/>
          <w:sz w:val="28"/>
          <w:szCs w:val="28"/>
          <w:lang w:eastAsia="uk-UA"/>
        </w:rPr>
        <w:t>Куриленка</w:t>
      </w:r>
      <w:proofErr w:type="spellEnd"/>
      <w:r w:rsidRPr="00CA5816">
        <w:rPr>
          <w:rFonts w:ascii="Times New Roman" w:eastAsia="Times New Roman" w:hAnsi="Times New Roman" w:cs="Times New Roman"/>
          <w:color w:val="363636"/>
          <w:sz w:val="28"/>
          <w:szCs w:val="28"/>
          <w:lang w:eastAsia="uk-UA"/>
        </w:rPr>
        <w:t xml:space="preserve"> Д.В., </w:t>
      </w:r>
      <w:proofErr w:type="spellStart"/>
      <w:r w:rsidRPr="00CA5816">
        <w:rPr>
          <w:rFonts w:ascii="Times New Roman" w:eastAsia="Times New Roman" w:hAnsi="Times New Roman" w:cs="Times New Roman"/>
          <w:color w:val="363636"/>
          <w:sz w:val="28"/>
          <w:szCs w:val="28"/>
          <w:lang w:eastAsia="uk-UA"/>
        </w:rPr>
        <w:t>Мавроді</w:t>
      </w:r>
      <w:proofErr w:type="spellEnd"/>
      <w:r w:rsidRPr="00CA5816">
        <w:rPr>
          <w:rFonts w:ascii="Times New Roman" w:eastAsia="Times New Roman" w:hAnsi="Times New Roman" w:cs="Times New Roman"/>
          <w:color w:val="363636"/>
          <w:sz w:val="28"/>
          <w:szCs w:val="28"/>
          <w:lang w:eastAsia="uk-UA"/>
        </w:rPr>
        <w:t xml:space="preserve"> В.В., </w:t>
      </w:r>
      <w:proofErr w:type="spellStart"/>
      <w:r w:rsidRPr="00CA5816">
        <w:rPr>
          <w:rFonts w:ascii="Times New Roman" w:eastAsia="Times New Roman" w:hAnsi="Times New Roman" w:cs="Times New Roman"/>
          <w:color w:val="363636"/>
          <w:sz w:val="28"/>
          <w:szCs w:val="28"/>
          <w:lang w:eastAsia="uk-UA"/>
        </w:rPr>
        <w:t>Міхеда</w:t>
      </w:r>
      <w:proofErr w:type="spellEnd"/>
      <w:r w:rsidRPr="00CA5816">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заступника керівника Харківської обласної прокуратури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Владислава Вікторовича у дисциплінарному провадженні  № 07/3/2-727дс-241дп-25,</w:t>
      </w:r>
    </w:p>
    <w:p w14:paraId="1CDFA914" w14:textId="77777777" w:rsidR="00CA5816" w:rsidRPr="00CA5816" w:rsidRDefault="00CA5816" w:rsidP="00CA5816">
      <w:pPr>
        <w:shd w:val="clear" w:color="auto" w:fill="FCFCFC"/>
        <w:spacing w:after="0" w:line="240" w:lineRule="auto"/>
        <w:ind w:firstLine="709"/>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p w14:paraId="4B662CF2" w14:textId="77777777" w:rsidR="00CA5816" w:rsidRPr="00CA5816" w:rsidRDefault="00CA5816" w:rsidP="00CA5816">
      <w:pPr>
        <w:shd w:val="clear" w:color="auto" w:fill="FCFCFC"/>
        <w:spacing w:after="0" w:line="240" w:lineRule="auto"/>
        <w:jc w:val="center"/>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ВСТАНОВИЛА:</w:t>
      </w:r>
    </w:p>
    <w:p w14:paraId="29D72119" w14:textId="77777777" w:rsidR="00CA5816" w:rsidRPr="00CA5816" w:rsidRDefault="00CA5816" w:rsidP="00CA5816">
      <w:pPr>
        <w:shd w:val="clear" w:color="auto" w:fill="FCFCFC"/>
        <w:spacing w:after="0" w:line="240" w:lineRule="auto"/>
        <w:jc w:val="both"/>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1.</w:t>
      </w:r>
      <w:r w:rsidRPr="00CA5816">
        <w:rPr>
          <w:rFonts w:ascii="Times New Roman" w:eastAsia="Times New Roman" w:hAnsi="Times New Roman" w:cs="Times New Roman"/>
          <w:color w:val="363636"/>
          <w:sz w:val="14"/>
          <w:szCs w:val="14"/>
          <w:lang w:eastAsia="uk-UA"/>
        </w:rPr>
        <w:t>  </w:t>
      </w:r>
      <w:r w:rsidRPr="00CA5816">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3D1D861D" w14:textId="77777777" w:rsidR="00CA5816" w:rsidRPr="00CA5816" w:rsidRDefault="00CA5816" w:rsidP="00CA5816">
      <w:pPr>
        <w:shd w:val="clear" w:color="auto" w:fill="FCFCFC"/>
        <w:spacing w:after="0" w:line="240" w:lineRule="auto"/>
        <w:ind w:firstLine="709"/>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Грюк Владислав Вікторович в органах прокуратури працює з 26 липня 2000 року, обіймав посаду заступника керівника Чернігівської обласної прокуратури з 01 жовтня 2020 року, з 17 липня 2025 року обіймав посаду заступника керівника Харківської обласної прокуратури, з 19 лютого 2026 року призначений на посаду прокурора </w:t>
      </w:r>
      <w:proofErr w:type="spellStart"/>
      <w:r w:rsidRPr="00CA5816">
        <w:rPr>
          <w:rFonts w:ascii="Times New Roman" w:eastAsia="Times New Roman" w:hAnsi="Times New Roman" w:cs="Times New Roman"/>
          <w:color w:val="363636"/>
          <w:sz w:val="28"/>
          <w:szCs w:val="28"/>
          <w:lang w:eastAsia="uk-UA"/>
        </w:rPr>
        <w:t>Новобаварської</w:t>
      </w:r>
      <w:proofErr w:type="spellEnd"/>
      <w:r w:rsidRPr="00CA5816">
        <w:rPr>
          <w:rFonts w:ascii="Times New Roman" w:eastAsia="Times New Roman" w:hAnsi="Times New Roman" w:cs="Times New Roman"/>
          <w:color w:val="363636"/>
          <w:sz w:val="28"/>
          <w:szCs w:val="28"/>
          <w:lang w:eastAsia="uk-UA"/>
        </w:rPr>
        <w:t xml:space="preserve"> окружної прокуратури міста Харкова Харківської області.</w:t>
      </w:r>
    </w:p>
    <w:p w14:paraId="30AECBB2" w14:textId="77777777" w:rsidR="00CA5816" w:rsidRPr="00CA5816" w:rsidRDefault="00CA5816" w:rsidP="00CA5816">
      <w:pPr>
        <w:shd w:val="clear" w:color="auto" w:fill="FCFCFC"/>
        <w:spacing w:after="0" w:line="240" w:lineRule="auto"/>
        <w:ind w:firstLine="709"/>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Присягу прокурора склав 09 лютого 2011 року, з положеннями Кодексу професійної етики та поведінки працівників прокуратури ознайомлений 10  січня 2012 року.</w:t>
      </w:r>
    </w:p>
    <w:p w14:paraId="3CC9383E" w14:textId="77777777" w:rsidR="00CA5816" w:rsidRPr="00CA5816" w:rsidRDefault="00CA5816" w:rsidP="00CA5816">
      <w:pPr>
        <w:shd w:val="clear" w:color="auto" w:fill="FCFCFC"/>
        <w:spacing w:after="0" w:line="240" w:lineRule="auto"/>
        <w:ind w:firstLine="709"/>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Характеризується позитивно, неодноразово заохочувався. Дисциплінарних стягнень не має.</w:t>
      </w:r>
    </w:p>
    <w:p w14:paraId="0E7F6E6E" w14:textId="77777777" w:rsidR="00CA5816" w:rsidRPr="00CA5816" w:rsidRDefault="00CA5816" w:rsidP="00CA5816">
      <w:pPr>
        <w:shd w:val="clear" w:color="auto" w:fill="FCFCFC"/>
        <w:spacing w:after="0" w:line="240" w:lineRule="auto"/>
        <w:ind w:firstLine="709"/>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4"/>
          <w:szCs w:val="24"/>
          <w:lang w:eastAsia="uk-UA"/>
        </w:rPr>
        <w:t> </w:t>
      </w:r>
    </w:p>
    <w:p w14:paraId="49BC2583" w14:textId="77777777" w:rsidR="00CA5816" w:rsidRPr="00CA5816" w:rsidRDefault="00CA5816" w:rsidP="00CA5816">
      <w:pPr>
        <w:shd w:val="clear" w:color="auto" w:fill="FCFCFC"/>
        <w:spacing w:after="0" w:line="240" w:lineRule="auto"/>
        <w:jc w:val="both"/>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2.</w:t>
      </w:r>
      <w:r w:rsidRPr="00CA5816">
        <w:rPr>
          <w:rFonts w:ascii="Times New Roman" w:eastAsia="Times New Roman" w:hAnsi="Times New Roman" w:cs="Times New Roman"/>
          <w:color w:val="363636"/>
          <w:sz w:val="14"/>
          <w:szCs w:val="14"/>
          <w:lang w:eastAsia="uk-UA"/>
        </w:rPr>
        <w:t>  </w:t>
      </w:r>
      <w:r w:rsidRPr="00CA5816">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51F7EB3B"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До Комісії 17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заступником керівника Чернігівської обласної </w:t>
      </w:r>
      <w:r w:rsidRPr="00CA5816">
        <w:rPr>
          <w:rFonts w:ascii="Times New Roman" w:eastAsia="Times New Roman" w:hAnsi="Times New Roman" w:cs="Times New Roman"/>
          <w:color w:val="363636"/>
          <w:sz w:val="28"/>
          <w:szCs w:val="28"/>
          <w:lang w:eastAsia="uk-UA"/>
        </w:rPr>
        <w:lastRenderedPageBreak/>
        <w:t>прокуратури, який наразі обіймає посаду</w:t>
      </w:r>
      <w:r w:rsidRPr="00CA5816">
        <w:rPr>
          <w:rFonts w:ascii="Times New Roman" w:eastAsia="Times New Roman" w:hAnsi="Times New Roman" w:cs="Times New Roman"/>
          <w:b/>
          <w:bCs/>
          <w:color w:val="363636"/>
          <w:sz w:val="28"/>
          <w:szCs w:val="28"/>
          <w:lang w:eastAsia="uk-UA"/>
        </w:rPr>
        <w:t> </w:t>
      </w:r>
      <w:r w:rsidRPr="00CA5816">
        <w:rPr>
          <w:rFonts w:ascii="Times New Roman" w:eastAsia="Times New Roman" w:hAnsi="Times New Roman" w:cs="Times New Roman"/>
          <w:color w:val="363636"/>
          <w:sz w:val="28"/>
          <w:szCs w:val="28"/>
          <w:lang w:eastAsia="uk-UA"/>
        </w:rPr>
        <w:t xml:space="preserve">прокурора </w:t>
      </w:r>
      <w:proofErr w:type="spellStart"/>
      <w:r w:rsidRPr="00CA5816">
        <w:rPr>
          <w:rFonts w:ascii="Times New Roman" w:eastAsia="Times New Roman" w:hAnsi="Times New Roman" w:cs="Times New Roman"/>
          <w:color w:val="363636"/>
          <w:sz w:val="28"/>
          <w:szCs w:val="28"/>
          <w:lang w:eastAsia="uk-UA"/>
        </w:rPr>
        <w:t>Новобаварської</w:t>
      </w:r>
      <w:proofErr w:type="spellEnd"/>
      <w:r w:rsidRPr="00CA5816">
        <w:rPr>
          <w:rFonts w:ascii="Times New Roman" w:eastAsia="Times New Roman" w:hAnsi="Times New Roman" w:cs="Times New Roman"/>
          <w:color w:val="363636"/>
          <w:sz w:val="28"/>
          <w:szCs w:val="28"/>
          <w:lang w:eastAsia="uk-UA"/>
        </w:rPr>
        <w:t xml:space="preserve"> окружної прокуратури міста Харкова.</w:t>
      </w:r>
    </w:p>
    <w:p w14:paraId="2F080BB4"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CA5816">
        <w:rPr>
          <w:rFonts w:ascii="Times New Roman" w:eastAsia="Times New Roman" w:hAnsi="Times New Roman" w:cs="Times New Roman"/>
          <w:color w:val="363636"/>
          <w:sz w:val="28"/>
          <w:szCs w:val="28"/>
          <w:lang w:eastAsia="uk-UA"/>
        </w:rPr>
        <w:t>розподілено</w:t>
      </w:r>
      <w:proofErr w:type="spellEnd"/>
      <w:r w:rsidRPr="00CA5816">
        <w:rPr>
          <w:rFonts w:ascii="Times New Roman" w:eastAsia="Times New Roman" w:hAnsi="Times New Roman" w:cs="Times New Roman"/>
          <w:color w:val="363636"/>
          <w:sz w:val="28"/>
          <w:szCs w:val="28"/>
          <w:lang w:eastAsia="uk-UA"/>
        </w:rPr>
        <w:t xml:space="preserve"> члену Комісії </w:t>
      </w:r>
      <w:proofErr w:type="spellStart"/>
      <w:r w:rsidRPr="00CA5816">
        <w:rPr>
          <w:rFonts w:ascii="Times New Roman" w:eastAsia="Times New Roman" w:hAnsi="Times New Roman" w:cs="Times New Roman"/>
          <w:color w:val="363636"/>
          <w:sz w:val="28"/>
          <w:szCs w:val="28"/>
          <w:lang w:eastAsia="uk-UA"/>
        </w:rPr>
        <w:t>Мавроді</w:t>
      </w:r>
      <w:proofErr w:type="spellEnd"/>
      <w:r w:rsidRPr="00CA5816">
        <w:rPr>
          <w:rFonts w:ascii="Times New Roman" w:eastAsia="Times New Roman" w:hAnsi="Times New Roman" w:cs="Times New Roman"/>
          <w:color w:val="363636"/>
          <w:sz w:val="28"/>
          <w:szCs w:val="28"/>
          <w:lang w:eastAsia="uk-UA"/>
        </w:rPr>
        <w:t xml:space="preserve"> В.В., за результатами вивчення якої 29 липня 2025 року ним прийнято рішення про відкриття дисциплінарного провадження.</w:t>
      </w:r>
    </w:p>
    <w:p w14:paraId="62B5C6FD"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Рішенням Комісії від 11 вересня 2025 року № 311дп-25 продовжено строк перевірки відомостей про наявність підстав для притягнення прокурора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В.В. до дисциплінарної відповідальності у дисциплінарному провадженні  № 07/3/2-727дс-241дп-25 до 17 жовтня 2025 року.</w:t>
      </w:r>
    </w:p>
    <w:p w14:paraId="729FC680"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CA5816">
        <w:rPr>
          <w:rFonts w:ascii="Times New Roman" w:eastAsia="Times New Roman" w:hAnsi="Times New Roman" w:cs="Times New Roman"/>
          <w:color w:val="363636"/>
          <w:sz w:val="28"/>
          <w:szCs w:val="28"/>
          <w:lang w:eastAsia="uk-UA"/>
        </w:rPr>
        <w:t>Мавроді</w:t>
      </w:r>
      <w:proofErr w:type="spellEnd"/>
      <w:r w:rsidRPr="00CA5816">
        <w:rPr>
          <w:rFonts w:ascii="Times New Roman" w:eastAsia="Times New Roman" w:hAnsi="Times New Roman" w:cs="Times New Roman"/>
          <w:color w:val="363636"/>
          <w:sz w:val="28"/>
          <w:szCs w:val="28"/>
          <w:lang w:eastAsia="uk-UA"/>
        </w:rPr>
        <w:t xml:space="preserve"> В.В. 03 лютого 2026 року складено висновок про відсутність дисциплінарного проступку в діях прокурора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В.В., який того ж дня разом із матеріалами дисциплінарного провадження передано на розгляд КДКП.</w:t>
      </w:r>
    </w:p>
    <w:p w14:paraId="768F2098"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6BE27069"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Прокурор Грюк В.В. листом від 18 лютого 2026 року повідомив Комісію про згоду на розгляд висновку за його відсутності та в повному обсязі погодився із вказаним висновком.</w:t>
      </w:r>
    </w:p>
    <w:p w14:paraId="68FF5C76"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В.В.</w:t>
      </w:r>
    </w:p>
    <w:p w14:paraId="278AFF7F"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Від скаржника у засіданні Комісії взяли участь –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та ОСОБА_2, які погодились із висновком члена Комісії та не заперечували щодо закриття дисциплінарного провадження.</w:t>
      </w:r>
    </w:p>
    <w:p w14:paraId="1A7882CE"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p w14:paraId="1C3EE03F" w14:textId="77777777" w:rsidR="00CA5816" w:rsidRPr="00CA5816" w:rsidRDefault="00CA5816" w:rsidP="00CA5816">
      <w:pPr>
        <w:shd w:val="clear" w:color="auto" w:fill="FCFCFC"/>
        <w:spacing w:after="0" w:line="240" w:lineRule="auto"/>
        <w:jc w:val="both"/>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3. Зміст дисциплінарної скарги</w:t>
      </w:r>
    </w:p>
    <w:p w14:paraId="332D8856"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Скаржник зазначив, що прокурор Грюк В.В. 21.04.2023 отримав II групу інвалідності </w:t>
      </w:r>
      <w:proofErr w:type="spellStart"/>
      <w:r w:rsidRPr="00CA5816">
        <w:rPr>
          <w:rFonts w:ascii="Times New Roman" w:eastAsia="Times New Roman" w:hAnsi="Times New Roman" w:cs="Times New Roman"/>
          <w:color w:val="363636"/>
          <w:sz w:val="28"/>
          <w:szCs w:val="28"/>
          <w:lang w:eastAsia="uk-UA"/>
        </w:rPr>
        <w:t>безтерміново</w:t>
      </w:r>
      <w:proofErr w:type="spellEnd"/>
      <w:r w:rsidRPr="00CA5816">
        <w:rPr>
          <w:rFonts w:ascii="Times New Roman" w:eastAsia="Times New Roman" w:hAnsi="Times New Roman" w:cs="Times New Roman"/>
          <w:color w:val="363636"/>
          <w:sz w:val="28"/>
          <w:szCs w:val="28"/>
          <w:lang w:eastAsia="uk-UA"/>
        </w:rPr>
        <w:t xml:space="preserve">. Згідно пояснень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В.В. отримання ним інвалідності пов’язане із загальним захворюванням, яке призвело до (конфіденційна інформація). Пенсію отримує по вислузі років.</w:t>
      </w:r>
    </w:p>
    <w:p w14:paraId="74D40E9A"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Грюк В.В. тривалий час працює в органах прокуратури на прокурорських посадах, і має стаж роботи більше 25 років (при встановленні інвалідності мав стаж роботи 23 роки), не виконав вимог Кодексу професійної етики та поведінки прокурорів, затвердженого 27.04.2017 Всеукраїнською конференцією прокурорів (далі - Кодекс), а саме при наявності підстав поширення в засобах масової інформації відомостей, які принижують його честь, гідність і ділову репутацію, а також честь і гідність органу прокуратури не вжив заходів до спростування такої інформації, що негативно позначилося на авторитеті органів прокуратури в цілому.</w:t>
      </w:r>
    </w:p>
    <w:p w14:paraId="06410F1A"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Відсутність реакції прокурора на відкрите звинувачення в незаконному отриманні статусу інваліда може бути розцінена як пасивність і некомпетентність, нехтування суспільною думкою та небажання підтвердити свою доброчесність будь-яким законним шляхом, зокрема добровільному </w:t>
      </w:r>
      <w:r w:rsidRPr="00CA5816">
        <w:rPr>
          <w:rFonts w:ascii="Times New Roman" w:eastAsia="Times New Roman" w:hAnsi="Times New Roman" w:cs="Times New Roman"/>
          <w:color w:val="363636"/>
          <w:sz w:val="28"/>
          <w:szCs w:val="28"/>
          <w:lang w:eastAsia="uk-UA"/>
        </w:rPr>
        <w:lastRenderedPageBreak/>
        <w:t>переогляду для з’ясування дійсного стану свого здоров’я. Бездіяльність прокурора може виглядати як намагання уникнути відповідальності чи приховати порушення, що значно посилює негативне сприйняття ситуації.</w:t>
      </w:r>
    </w:p>
    <w:p w14:paraId="08ED1451"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За таких обставин в діях прокурора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В.В. вбачаються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A311FED" w14:textId="77777777" w:rsidR="00CA5816" w:rsidRPr="00CA5816" w:rsidRDefault="00CA5816" w:rsidP="00CA5816">
      <w:pPr>
        <w:shd w:val="clear" w:color="auto" w:fill="FCFCFC"/>
        <w:spacing w:after="0" w:line="240" w:lineRule="auto"/>
        <w:jc w:val="both"/>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p w14:paraId="19A278ED" w14:textId="77777777" w:rsidR="00CA5816" w:rsidRPr="00CA5816" w:rsidRDefault="00CA5816" w:rsidP="00CA5816">
      <w:pPr>
        <w:shd w:val="clear" w:color="auto" w:fill="FCFCFC"/>
        <w:spacing w:after="0" w:line="240" w:lineRule="auto"/>
        <w:jc w:val="both"/>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0905EDEC" w14:textId="77777777" w:rsidR="00CA5816" w:rsidRPr="00CA5816" w:rsidRDefault="00CA5816" w:rsidP="00CA5816">
      <w:pPr>
        <w:shd w:val="clear" w:color="auto" w:fill="FCFCFC"/>
        <w:spacing w:after="0" w:line="240" w:lineRule="auto"/>
        <w:ind w:firstLine="709"/>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CA5816">
        <w:rPr>
          <w:rFonts w:ascii="Times New Roman" w:eastAsia="Times New Roman" w:hAnsi="Times New Roman" w:cs="Times New Roman"/>
          <w:color w:val="363636"/>
          <w:sz w:val="28"/>
          <w:szCs w:val="28"/>
          <w:lang w:eastAsia="uk-UA"/>
        </w:rPr>
        <w:t>Мавроді</w:t>
      </w:r>
      <w:proofErr w:type="spellEnd"/>
      <w:r w:rsidRPr="00CA5816">
        <w:rPr>
          <w:rFonts w:ascii="Times New Roman" w:eastAsia="Times New Roman" w:hAnsi="Times New Roman" w:cs="Times New Roman"/>
          <w:color w:val="363636"/>
          <w:sz w:val="28"/>
          <w:szCs w:val="28"/>
          <w:lang w:eastAsia="uk-UA"/>
        </w:rPr>
        <w:t xml:space="preserve"> В.В.,  представників скаржника – ОСОБА_1 та ОСОБА_2., вивчивши висновок, дослідивши матеріали дисциплінарного провадження, Комісія встановила таке.</w:t>
      </w:r>
    </w:p>
    <w:p w14:paraId="438537B3"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8B69402"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3F590398"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54EBA327"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EDEED33"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793EBC27"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CA5816">
        <w:rPr>
          <w:rFonts w:ascii="Times New Roman" w:eastAsia="Times New Roman" w:hAnsi="Times New Roman" w:cs="Times New Roman"/>
          <w:color w:val="363636"/>
          <w:sz w:val="28"/>
          <w:szCs w:val="28"/>
          <w:lang w:eastAsia="uk-UA"/>
        </w:rPr>
        <w:t>інвалідностей</w:t>
      </w:r>
      <w:proofErr w:type="spellEnd"/>
      <w:r w:rsidRPr="00CA5816">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76C52378"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3EEA3D0"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w:t>
      </w:r>
      <w:r w:rsidRPr="00CA5816">
        <w:rPr>
          <w:rFonts w:ascii="Times New Roman" w:eastAsia="Times New Roman" w:hAnsi="Times New Roman" w:cs="Times New Roman"/>
          <w:color w:val="363636"/>
          <w:sz w:val="28"/>
          <w:szCs w:val="28"/>
          <w:lang w:eastAsia="uk-UA"/>
        </w:rPr>
        <w:lastRenderedPageBreak/>
        <w:t>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50F27B8"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173B0C8"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2E51DB13"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Встановлено, що рішенням Чернігівської міської МСЕК Грюку В.В. встановлено ІІ групу інвалідності </w:t>
      </w:r>
      <w:proofErr w:type="spellStart"/>
      <w:r w:rsidRPr="00CA5816">
        <w:rPr>
          <w:rFonts w:ascii="Times New Roman" w:eastAsia="Times New Roman" w:hAnsi="Times New Roman" w:cs="Times New Roman"/>
          <w:color w:val="363636"/>
          <w:sz w:val="28"/>
          <w:szCs w:val="28"/>
          <w:lang w:eastAsia="uk-UA"/>
        </w:rPr>
        <w:t>безтерміново</w:t>
      </w:r>
      <w:proofErr w:type="spellEnd"/>
      <w:r w:rsidRPr="00CA5816">
        <w:rPr>
          <w:rFonts w:ascii="Times New Roman" w:eastAsia="Times New Roman" w:hAnsi="Times New Roman" w:cs="Times New Roman"/>
          <w:color w:val="363636"/>
          <w:sz w:val="28"/>
          <w:szCs w:val="28"/>
          <w:lang w:eastAsia="uk-UA"/>
        </w:rPr>
        <w:t xml:space="preserve">, відповідно до довідки до </w:t>
      </w:r>
      <w:proofErr w:type="spellStart"/>
      <w:r w:rsidRPr="00CA5816">
        <w:rPr>
          <w:rFonts w:ascii="Times New Roman" w:eastAsia="Times New Roman" w:hAnsi="Times New Roman" w:cs="Times New Roman"/>
          <w:color w:val="363636"/>
          <w:sz w:val="28"/>
          <w:szCs w:val="28"/>
          <w:lang w:eastAsia="uk-UA"/>
        </w:rPr>
        <w:t>акта</w:t>
      </w:r>
      <w:proofErr w:type="spellEnd"/>
      <w:r w:rsidRPr="00CA5816">
        <w:rPr>
          <w:rFonts w:ascii="Times New Roman" w:eastAsia="Times New Roman" w:hAnsi="Times New Roman" w:cs="Times New Roman"/>
          <w:color w:val="363636"/>
          <w:sz w:val="28"/>
          <w:szCs w:val="28"/>
          <w:lang w:eastAsia="uk-UA"/>
        </w:rPr>
        <w:t xml:space="preserve"> огляду МСЕК від 21.04.2023 серії 12 ААГ № 447911.</w:t>
      </w:r>
    </w:p>
    <w:p w14:paraId="154E2965"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Відповідно до відомостей, наданих Чернігівською обласною прокуратурою щодо періоду роботи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В.В. в органах прокуратури Чернігівської області, довідка до акту огляду медико-соціальною експертною комісією серія 12ААГ № 447911 від 21.04.2023 надана Грюком В.В. до відділу кадрової роботи та державної служби Чернігівської обласної прокуратури у жовтні 2024 року. 3 14.10.2024 (дата надання довідки у відділ фінансування та бухгалтерського обліку обласної прокуратури до 16.07.2025 сплата єдиного внеску на загальнообов’язкове державне соціальне страхування на нараховану заробітну плату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В.В. здійснювалась у розмірі 8,41 %.</w:t>
      </w:r>
    </w:p>
    <w:p w14:paraId="7296B1B9"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До відділу організації </w:t>
      </w:r>
      <w:proofErr w:type="spellStart"/>
      <w:r w:rsidRPr="00CA5816">
        <w:rPr>
          <w:rFonts w:ascii="Times New Roman" w:eastAsia="Times New Roman" w:hAnsi="Times New Roman" w:cs="Times New Roman"/>
          <w:color w:val="363636"/>
          <w:sz w:val="28"/>
          <w:szCs w:val="28"/>
          <w:lang w:eastAsia="uk-UA"/>
        </w:rPr>
        <w:t>закупівель</w:t>
      </w:r>
      <w:proofErr w:type="spellEnd"/>
      <w:r w:rsidRPr="00CA5816">
        <w:rPr>
          <w:rFonts w:ascii="Times New Roman" w:eastAsia="Times New Roman" w:hAnsi="Times New Roman" w:cs="Times New Roman"/>
          <w:color w:val="363636"/>
          <w:sz w:val="28"/>
          <w:szCs w:val="28"/>
          <w:lang w:eastAsia="uk-UA"/>
        </w:rPr>
        <w:t>, матеріально - технічного забезпечення та цивільного захисту Чернігівської обласної прокуратури (до червня 2025 року відділ матеріально - технічного забезпечення та соціально - побутових потреб) Індивідуальну програму реабілітації Грюк В.В. не надавав. З письмовими заявами щодо виконання заходів з облаштування робочого місця не звертався, облаштування його робочого місця для потреб людини з інвалідністю не проводилось.</w:t>
      </w:r>
    </w:p>
    <w:p w14:paraId="1A2D0297"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Грюк В.В. був членом Чернігівської регіональної професійної спілки працівників прокуратури у період з жовтня 2020 до липня 2025 року. Із заявами щодо направлення на санаторно-курортне лікування, заходів з трудової реабілітації, в тому числі компенсаційних виплат чи знижок на лікування не звертався та не отримував.</w:t>
      </w:r>
    </w:p>
    <w:p w14:paraId="4BC92269"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Грюк В.В. був призначений на посаду заступника керівника Чернігівської обласної прокуратури наказом керівника Чернігівської обласної прокуратури від 30.09.2020 № 431к і з того часу був заброньований Чернігівським ОТК та СП на період мобілізації та на воєнний час відповідно до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і </w:t>
      </w:r>
      <w:r w:rsidRPr="00CA5816">
        <w:rPr>
          <w:rFonts w:ascii="Times New Roman" w:eastAsia="Times New Roman" w:hAnsi="Times New Roman" w:cs="Times New Roman"/>
          <w:color w:val="363636"/>
          <w:sz w:val="28"/>
          <w:szCs w:val="28"/>
          <w:lang w:eastAsia="uk-UA"/>
        </w:rPr>
        <w:lastRenderedPageBreak/>
        <w:t>організаціями на період мобілізації та на воєнний час, затвердженого постановою Кабінету Міністрів України від 04.02.2015 № 45 та Переліку посад і професій військовозобов’язаних, які підлягають бронюванню на період мобілізації та на воєнний час і працюють в органах прокуратури України, який затверджений розпорядженням Кабінету Міністрів України від 18.03.2015 № 493 зі змінами. На підставі наказу Генерального прокурора від 15.07.2025 № 247к Грюк В.В. звільнений з посади та органів Чернігівської обласної прокуратури в порядку переведення до органів Харківської обласної прокуратури. Посвідчення про відстрочку від призову на військову службу на період мобілізації та на воєнний час на строк проведення мобілізації анульовано та передано до Чернігівського ОМТЦК та СП для знищення.</w:t>
      </w:r>
    </w:p>
    <w:p w14:paraId="7E3A01E3"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Згідно з інформацією ГУ ПФУ України в Харківській області від 13.08.2025 Грюк В.В. з 25.04.2018 отримує пенсію за вислугу років відповідно до Закону  № 1697-VII. Пенсію було призначено на виконання Рішення Харківського окружного адміністративного суду від 11.07.2018 по справі № (конфіденційна інформація).</w:t>
      </w:r>
    </w:p>
    <w:p w14:paraId="12676950"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Відповідно до виписки з </w:t>
      </w:r>
      <w:proofErr w:type="spellStart"/>
      <w:r w:rsidRPr="00CA5816">
        <w:rPr>
          <w:rFonts w:ascii="Times New Roman" w:eastAsia="Times New Roman" w:hAnsi="Times New Roman" w:cs="Times New Roman"/>
          <w:color w:val="363636"/>
          <w:sz w:val="28"/>
          <w:szCs w:val="28"/>
          <w:lang w:eastAsia="uk-UA"/>
        </w:rPr>
        <w:t>акта</w:t>
      </w:r>
      <w:proofErr w:type="spellEnd"/>
      <w:r w:rsidRPr="00CA5816">
        <w:rPr>
          <w:rFonts w:ascii="Times New Roman" w:eastAsia="Times New Roman" w:hAnsi="Times New Roman" w:cs="Times New Roman"/>
          <w:color w:val="363636"/>
          <w:sz w:val="28"/>
          <w:szCs w:val="28"/>
          <w:lang w:eastAsia="uk-UA"/>
        </w:rPr>
        <w:t xml:space="preserve"> огляду медико-соціальною експертною комісією до довідки серії 12 ААГ № 447911 (рішення Чернігівської міської медико-соціальної експертної комісії від 21.04.2023р. № 703/4) Грюку В.В. було встановлено інвалідність </w:t>
      </w:r>
      <w:proofErr w:type="spellStart"/>
      <w:r w:rsidRPr="00CA5816">
        <w:rPr>
          <w:rFonts w:ascii="Times New Roman" w:eastAsia="Times New Roman" w:hAnsi="Times New Roman" w:cs="Times New Roman"/>
          <w:color w:val="363636"/>
          <w:sz w:val="28"/>
          <w:szCs w:val="28"/>
          <w:lang w:eastAsia="uk-UA"/>
        </w:rPr>
        <w:t>безтерміново</w:t>
      </w:r>
      <w:proofErr w:type="spellEnd"/>
      <w:r w:rsidRPr="00CA5816">
        <w:rPr>
          <w:rFonts w:ascii="Times New Roman" w:eastAsia="Times New Roman" w:hAnsi="Times New Roman" w:cs="Times New Roman"/>
          <w:color w:val="363636"/>
          <w:sz w:val="28"/>
          <w:szCs w:val="28"/>
          <w:lang w:eastAsia="uk-UA"/>
        </w:rPr>
        <w:t xml:space="preserve">. Інформацію про визнання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В.В. особою з інвалідністю було </w:t>
      </w:r>
      <w:proofErr w:type="spellStart"/>
      <w:r w:rsidRPr="00CA5816">
        <w:rPr>
          <w:rFonts w:ascii="Times New Roman" w:eastAsia="Times New Roman" w:hAnsi="Times New Roman" w:cs="Times New Roman"/>
          <w:color w:val="363636"/>
          <w:sz w:val="28"/>
          <w:szCs w:val="28"/>
          <w:lang w:eastAsia="uk-UA"/>
        </w:rPr>
        <w:t>внесено</w:t>
      </w:r>
      <w:proofErr w:type="spellEnd"/>
      <w:r w:rsidRPr="00CA5816">
        <w:rPr>
          <w:rFonts w:ascii="Times New Roman" w:eastAsia="Times New Roman" w:hAnsi="Times New Roman" w:cs="Times New Roman"/>
          <w:color w:val="363636"/>
          <w:sz w:val="28"/>
          <w:szCs w:val="28"/>
          <w:lang w:eastAsia="uk-UA"/>
        </w:rPr>
        <w:t xml:space="preserve"> до його електронної пенсійної справи, однак на розмір пенсії дана інформація не вплинула. На підставі виписки з </w:t>
      </w:r>
      <w:proofErr w:type="spellStart"/>
      <w:r w:rsidRPr="00CA5816">
        <w:rPr>
          <w:rFonts w:ascii="Times New Roman" w:eastAsia="Times New Roman" w:hAnsi="Times New Roman" w:cs="Times New Roman"/>
          <w:color w:val="363636"/>
          <w:sz w:val="28"/>
          <w:szCs w:val="28"/>
          <w:lang w:eastAsia="uk-UA"/>
        </w:rPr>
        <w:t>акта</w:t>
      </w:r>
      <w:proofErr w:type="spellEnd"/>
      <w:r w:rsidRPr="00CA5816">
        <w:rPr>
          <w:rFonts w:ascii="Times New Roman" w:eastAsia="Times New Roman" w:hAnsi="Times New Roman" w:cs="Times New Roman"/>
          <w:color w:val="363636"/>
          <w:sz w:val="28"/>
          <w:szCs w:val="28"/>
          <w:lang w:eastAsia="uk-UA"/>
        </w:rPr>
        <w:t xml:space="preserve"> огляду медико-соціальною експертною комісією до довідки серії 12 ААД № 393061 (рішення Центральної медико-соціальної експертної комісії МОЗ України Українського державного науково-дослідного інституту медико-соціальних проблем інвалідності МОЗ України від 09.12.2024 № 22) Грюку В.В. було встановлено інвалідність до 21.04.2025.</w:t>
      </w:r>
    </w:p>
    <w:p w14:paraId="243FE1AE"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Рішенням головного управління Пенсійного фонду України в Харківській області пенсійну справу було приведено у відповідність, а саме </w:t>
      </w:r>
      <w:proofErr w:type="spellStart"/>
      <w:r w:rsidRPr="00CA5816">
        <w:rPr>
          <w:rFonts w:ascii="Times New Roman" w:eastAsia="Times New Roman" w:hAnsi="Times New Roman" w:cs="Times New Roman"/>
          <w:color w:val="363636"/>
          <w:sz w:val="28"/>
          <w:szCs w:val="28"/>
          <w:lang w:eastAsia="uk-UA"/>
        </w:rPr>
        <w:t>відкориговано</w:t>
      </w:r>
      <w:proofErr w:type="spellEnd"/>
      <w:r w:rsidRPr="00CA5816">
        <w:rPr>
          <w:rFonts w:ascii="Times New Roman" w:eastAsia="Times New Roman" w:hAnsi="Times New Roman" w:cs="Times New Roman"/>
          <w:color w:val="363636"/>
          <w:sz w:val="28"/>
          <w:szCs w:val="28"/>
          <w:lang w:eastAsia="uk-UA"/>
        </w:rPr>
        <w:t xml:space="preserve"> термін встановлення Грюку В.В. інвалідності, при цьому розмір його пенсійних  виплат залишився незмінним.</w:t>
      </w:r>
    </w:p>
    <w:p w14:paraId="41C18BDB"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Згідно з інформацією ДУ «Український державний науково-дослідний інститут медико-соціальних проблем інвалідності МОЗ України» (Центральна МСЕК) від 02.09.2025 Грюк В.В. не викликався для повторного обстеження до Центральної МСЕК, а стосовно нього було винесено заочне рішення. Встановлення фактів можливого надання недостовірних документів та довідок Грюком В.В. не входило до компетенції Центральної МСЕК.</w:t>
      </w:r>
    </w:p>
    <w:p w14:paraId="391F1A83"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Проводилась перевірка обґрунтованості встановлення МСЕК Грюку В.В.  ІІ групи інвалідності, загальне захворювання (конфіденційна інформація), </w:t>
      </w:r>
      <w:proofErr w:type="spellStart"/>
      <w:r w:rsidRPr="00CA5816">
        <w:rPr>
          <w:rFonts w:ascii="Times New Roman" w:eastAsia="Times New Roman" w:hAnsi="Times New Roman" w:cs="Times New Roman"/>
          <w:color w:val="363636"/>
          <w:sz w:val="28"/>
          <w:szCs w:val="28"/>
          <w:lang w:eastAsia="uk-UA"/>
        </w:rPr>
        <w:t>безтерміново</w:t>
      </w:r>
      <w:proofErr w:type="spellEnd"/>
      <w:r w:rsidRPr="00CA5816">
        <w:rPr>
          <w:rFonts w:ascii="Times New Roman" w:eastAsia="Times New Roman" w:hAnsi="Times New Roman" w:cs="Times New Roman"/>
          <w:color w:val="363636"/>
          <w:sz w:val="28"/>
          <w:szCs w:val="28"/>
          <w:lang w:eastAsia="uk-UA"/>
        </w:rPr>
        <w:t xml:space="preserve"> за даними медико-експертної справи. Після проведення перевірки рішення МСЕК було змінено стосовно встановлення терміну інвалідності: ІІ група, загальне захворювання встановлено на один рік до 21.04.2025. Довідка до </w:t>
      </w:r>
      <w:proofErr w:type="spellStart"/>
      <w:r w:rsidRPr="00CA5816">
        <w:rPr>
          <w:rFonts w:ascii="Times New Roman" w:eastAsia="Times New Roman" w:hAnsi="Times New Roman" w:cs="Times New Roman"/>
          <w:color w:val="363636"/>
          <w:sz w:val="28"/>
          <w:szCs w:val="28"/>
          <w:lang w:eastAsia="uk-UA"/>
        </w:rPr>
        <w:t>акта</w:t>
      </w:r>
      <w:proofErr w:type="spellEnd"/>
      <w:r w:rsidRPr="00CA5816">
        <w:rPr>
          <w:rFonts w:ascii="Times New Roman" w:eastAsia="Times New Roman" w:hAnsi="Times New Roman" w:cs="Times New Roman"/>
          <w:color w:val="363636"/>
          <w:sz w:val="28"/>
          <w:szCs w:val="28"/>
          <w:lang w:eastAsia="uk-UA"/>
        </w:rPr>
        <w:t xml:space="preserve"> огляду на МСЕК серія 12 ААД № 393061 була надіслана до Чернігівського департаменту охорони здоров’я та управління Пенсійного фонду у Чернігівській області. Перевірка обґрунтованості експертного рішення МСЕК проводилась на засадах діючих нормативно-правових актів на період огляду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В.В., а саме: </w:t>
      </w:r>
      <w:r w:rsidRPr="00CA5816">
        <w:rPr>
          <w:rFonts w:ascii="Times New Roman" w:eastAsia="Times New Roman" w:hAnsi="Times New Roman" w:cs="Times New Roman"/>
          <w:color w:val="363636"/>
          <w:sz w:val="28"/>
          <w:szCs w:val="28"/>
          <w:lang w:eastAsia="uk-UA"/>
        </w:rPr>
        <w:lastRenderedPageBreak/>
        <w:t>постанови Кабінету Міністрів України від 03.12.2009 № 1317 та наказу Міністерства охорони здоров’я від 05.09.2011 № 561.</w:t>
      </w:r>
    </w:p>
    <w:p w14:paraId="7948F824"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Опрацюванням матеріалів дисциплінарного провадження встановлено, що прокурор Грюк В.В. для проходження переогляду в умовах стаціонару Чернігівською обласною прокуратурою, Офісом Генерального прокурора чи ДУ «Український державний науково-дослідний інститут медико-соціальних проблем інвалідності МОЗ України» не викликався. У матеріалах провадження відсутні документи, які б свідчили про ініціювання будь-яким із зазначених органів проведення такого переогляду, оформлення чи вручення прокурору відповідного виклику, а також підтверджували факт його направлення до медичної установи, або визначали порядок скерування/виклику.</w:t>
      </w:r>
    </w:p>
    <w:p w14:paraId="7F647423"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Грюк В.В. для проведення допиту чи інших процесуальних дій не викликався та не допитувався, про підозру йому не повідомлено, заходи забезпечення не застосовувались.</w:t>
      </w:r>
    </w:p>
    <w:p w14:paraId="4BC854AE"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Старшим групи прокурорів у вказаному провадженні надано дозвіл на розголошення відомостей досудового розслідування стосовно вказаної особи.</w:t>
      </w:r>
    </w:p>
    <w:p w14:paraId="5F657BB0"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p w14:paraId="5346FF08" w14:textId="77777777" w:rsidR="00CA5816" w:rsidRPr="00CA5816" w:rsidRDefault="00CA5816" w:rsidP="00CA5816">
      <w:pPr>
        <w:shd w:val="clear" w:color="auto" w:fill="FCFCFC"/>
        <w:spacing w:after="0" w:line="240" w:lineRule="auto"/>
        <w:jc w:val="both"/>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65B2A58E" w14:textId="77777777" w:rsidR="00CA5816" w:rsidRPr="00CA5816" w:rsidRDefault="00CA5816" w:rsidP="00CA5816">
      <w:pPr>
        <w:shd w:val="clear" w:color="auto" w:fill="FCFCFC"/>
        <w:spacing w:after="0" w:line="240" w:lineRule="auto"/>
        <w:jc w:val="both"/>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16"/>
          <w:szCs w:val="16"/>
          <w:lang w:eastAsia="uk-UA"/>
        </w:rPr>
        <w:t> </w:t>
      </w:r>
    </w:p>
    <w:p w14:paraId="118615A6" w14:textId="77777777" w:rsidR="00CA5816" w:rsidRPr="00CA5816" w:rsidRDefault="00CA5816" w:rsidP="00CA5816">
      <w:pPr>
        <w:shd w:val="clear" w:color="auto" w:fill="FCFCFC"/>
        <w:spacing w:after="0" w:line="240" w:lineRule="auto"/>
        <w:ind w:firstLine="709"/>
        <w:jc w:val="both"/>
        <w:rPr>
          <w:rFonts w:ascii="Arial" w:eastAsia="Times New Roman" w:hAnsi="Arial" w:cs="Arial"/>
          <w:color w:val="363636"/>
          <w:sz w:val="24"/>
          <w:szCs w:val="24"/>
          <w:lang w:eastAsia="uk-UA"/>
        </w:rPr>
      </w:pPr>
      <w:bookmarkStart w:id="0" w:name="_Hlk209451800"/>
      <w:r w:rsidRPr="00CA5816">
        <w:rPr>
          <w:rFonts w:ascii="Times New Roman" w:eastAsia="Times New Roman" w:hAnsi="Times New Roman" w:cs="Times New Roman"/>
          <w:color w:val="000000"/>
          <w:sz w:val="28"/>
          <w:szCs w:val="28"/>
          <w:lang w:eastAsia="uk-UA"/>
        </w:rPr>
        <w:t>Відповідно до наказу керівника Харківської обласної прокуратури від 13.08.2025 № 105 </w:t>
      </w:r>
      <w:bookmarkEnd w:id="0"/>
      <w:r w:rsidRPr="00CA5816">
        <w:rPr>
          <w:rFonts w:ascii="Times New Roman" w:eastAsia="Times New Roman" w:hAnsi="Times New Roman" w:cs="Times New Roman"/>
          <w:color w:val="363636"/>
          <w:sz w:val="28"/>
          <w:szCs w:val="28"/>
          <w:lang w:eastAsia="uk-UA"/>
        </w:rPr>
        <w:t>проведено службове розслідування за фактом можливого вчинення прокурором Грюком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FF94BB5" w14:textId="77777777" w:rsidR="00CA5816" w:rsidRPr="00CA5816" w:rsidRDefault="00CA5816" w:rsidP="00CA5816">
      <w:pPr>
        <w:shd w:val="clear" w:color="auto" w:fill="FCFCFC"/>
        <w:spacing w:after="0" w:line="240" w:lineRule="auto"/>
        <w:ind w:firstLine="709"/>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Під час службового розслідування відомості про отримання  Грюком В.В. ІІ групи інвалідності, яка у подальшому перевірена ДУ «Український державний науково-дослідний інститут медико-соціальних проблем інвалідності МОЗ України» із встановленням строку до 21.04.2025, під час службового розслідування знайшли своє підтвердження.</w:t>
      </w:r>
    </w:p>
    <w:p w14:paraId="79DA46C0" w14:textId="77777777" w:rsidR="00CA5816" w:rsidRPr="00CA5816" w:rsidRDefault="00CA5816" w:rsidP="00CA5816">
      <w:pPr>
        <w:shd w:val="clear" w:color="auto" w:fill="FCFCFC"/>
        <w:spacing w:after="0" w:line="240" w:lineRule="auto"/>
        <w:ind w:firstLine="709"/>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Враховано, що Головним слідчим управління Державного бюро розслідувань здійснюється досудове розслідування, під час якого досліджуються як питання пов’язані з набуттям прокурорами статусу інваліда, так і отримання ними пенсійних виплат.</w:t>
      </w:r>
    </w:p>
    <w:p w14:paraId="45D93873" w14:textId="77777777" w:rsidR="00CA5816" w:rsidRPr="00CA5816" w:rsidRDefault="00CA5816" w:rsidP="00CA5816">
      <w:pPr>
        <w:shd w:val="clear" w:color="auto" w:fill="FCFCFC"/>
        <w:spacing w:after="0" w:line="240" w:lineRule="auto"/>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p w14:paraId="395761A1" w14:textId="77777777" w:rsidR="00CA5816" w:rsidRPr="00CA5816" w:rsidRDefault="00CA5816" w:rsidP="00CA5816">
      <w:pPr>
        <w:shd w:val="clear" w:color="auto" w:fill="FCFCFC"/>
        <w:spacing w:after="0" w:line="240" w:lineRule="auto"/>
        <w:jc w:val="both"/>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5. Пояснення прокурора</w:t>
      </w:r>
    </w:p>
    <w:p w14:paraId="68492CC3" w14:textId="77777777" w:rsidR="00CA5816" w:rsidRPr="00CA5816" w:rsidRDefault="00CA5816" w:rsidP="00CA5816">
      <w:pPr>
        <w:shd w:val="clear" w:color="auto" w:fill="FCFCFC"/>
        <w:spacing w:after="0" w:line="240" w:lineRule="auto"/>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p w14:paraId="5A47156C"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Грюк В.В. заперечує обґрунтованість дисциплінарної скарги, в якій його звинувачують у вчиненні дій, що нібито порочать звання прокурора та ставлять під сумнів його об’єктивність, доброчесність і неупередженість. Наголошує, що жодних вчинків, які могли б мати ознаки дисциплінарного проступку, з його боку не було.</w:t>
      </w:r>
    </w:p>
    <w:p w14:paraId="740DAF3E"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У поясненнях зазначає, що особисто не був об’єктом звинувачень у медіа щодо незаконного набуття статусу інвалідності, а публікації носили загальний характер і не стосувалися безпосередньо його особи. Відтак, обов’язку реагувати на подібні провокаційні матеріали він не мав, особливо з огляду на те, що такі </w:t>
      </w:r>
      <w:r w:rsidRPr="00CA5816">
        <w:rPr>
          <w:rFonts w:ascii="Times New Roman" w:eastAsia="Times New Roman" w:hAnsi="Times New Roman" w:cs="Times New Roman"/>
          <w:color w:val="363636"/>
          <w:sz w:val="28"/>
          <w:szCs w:val="28"/>
          <w:lang w:eastAsia="uk-UA"/>
        </w:rPr>
        <w:lastRenderedPageBreak/>
        <w:t>повідомлення, на його думку, спрямовані радше на дискредитацію органів прокуратури в цілому, а не на моніторинг доброчесності окремих працівників.</w:t>
      </w:r>
    </w:p>
    <w:p w14:paraId="4C08C3A6"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Окремо звертає увагу на відсутність превентивних дій з боку Інспекції, яка, відповідно до свого Положення, мала б надати необхідні інструкції чи консультації працівникам, що опинилися в подібних обставинах. Натомість пояснення було відібрано формально, без належної перевірки документів, на підставі яких і було встановлено статус особи з інвалідністю.</w:t>
      </w:r>
    </w:p>
    <w:p w14:paraId="0746A754"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Посилаючись на понад 25 років бездоганної служби в органах прокуратури, високий авторитет у професійному середовищі та відсутність будь-яких зауважень з боку керівництва, заявляє про власну доброчесність. Ця якість, як він підкреслює, є системною моральною рисою, що формується внутрішніми переконаннями та орієнтацією на принципи справедливості.</w:t>
      </w:r>
    </w:p>
    <w:p w14:paraId="3C8DE3D5"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У зв’язку з цим вважає безпідставним покладання на нього тягаря доведення невинуватості. Відсутність вини у його діях виключає можливість дисциплінарного переслідування, а отже жодної ознаки складу дисциплінарного проступку у скарзі Інспекцією не наведено.</w:t>
      </w:r>
    </w:p>
    <w:p w14:paraId="2A6A4390"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Щодо обставин встановлення інвалідності прокурор Грюк В.В. пояснив, що 21.04.2023 рішенням Чернігівської міської медико-соціальної експертної комісії йому було встановлено ІІ групу інвалідності </w:t>
      </w:r>
      <w:proofErr w:type="spellStart"/>
      <w:r w:rsidRPr="00CA5816">
        <w:rPr>
          <w:rFonts w:ascii="Times New Roman" w:eastAsia="Times New Roman" w:hAnsi="Times New Roman" w:cs="Times New Roman"/>
          <w:color w:val="363636"/>
          <w:sz w:val="28"/>
          <w:szCs w:val="28"/>
          <w:lang w:eastAsia="uk-UA"/>
        </w:rPr>
        <w:t>безтерміново</w:t>
      </w:r>
      <w:proofErr w:type="spellEnd"/>
      <w:r w:rsidRPr="00CA5816">
        <w:rPr>
          <w:rFonts w:ascii="Times New Roman" w:eastAsia="Times New Roman" w:hAnsi="Times New Roman" w:cs="Times New Roman"/>
          <w:color w:val="363636"/>
          <w:sz w:val="28"/>
          <w:szCs w:val="28"/>
          <w:lang w:eastAsia="uk-UA"/>
        </w:rPr>
        <w:t>. Це рішення ґрунтувалося на комплексному аналізі медичної документації, результатах оглядів, консультацій профільних лікарів та рекомендаціях спеціалізованих медичних установ. Усі документи були оформлені відповідно до чинного законодавства, після чого прокурор особисто пройшов огляд МСЕК у встановленому порядку.</w:t>
      </w:r>
    </w:p>
    <w:p w14:paraId="49AEB557"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У липні 2023 року він переніс оперативне втручання, після якого продовжував перебувати під наглядом лікарів. Жодних викликів до правоохоронних органів або ДБР для проведення слідчих чи процесуальних дій у кримінальних провадженнях, що стосуються обставин набуття ним статусу особи з інвалідністю, прокурор не отримував. Також не було жодних повідомлень про необхідність проходження переогляду у зв’язку з такими провадженнями.</w:t>
      </w:r>
    </w:p>
    <w:p w14:paraId="4E6FB621"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Під час службового розслідування від 13.08.2025 прокурору стало відомо, що за результатами перегляду відповідною медичною установою 09.12.2024 було підтверджено наявність права на встановлену групу інвалідності, але вже з визначенням строку  до 21.04.2025.</w:t>
      </w:r>
    </w:p>
    <w:p w14:paraId="2EAADC91"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Підсумовуючи викладене, прокурор Грюк В.В. наголосив, що підстави для притягнення його до дисциплінарної відповідальності відсутні. У поданій Інспекцією скарзі не наведено жодної ознаки складу дисциплінарного проступку в його діях, а твердження про його нібито </w:t>
      </w:r>
      <w:proofErr w:type="spellStart"/>
      <w:r w:rsidRPr="00CA5816">
        <w:rPr>
          <w:rFonts w:ascii="Times New Roman" w:eastAsia="Times New Roman" w:hAnsi="Times New Roman" w:cs="Times New Roman"/>
          <w:color w:val="363636"/>
          <w:sz w:val="28"/>
          <w:szCs w:val="28"/>
          <w:lang w:eastAsia="uk-UA"/>
        </w:rPr>
        <w:t>недоброчесність</w:t>
      </w:r>
      <w:proofErr w:type="spellEnd"/>
      <w:r w:rsidRPr="00CA5816">
        <w:rPr>
          <w:rFonts w:ascii="Times New Roman" w:eastAsia="Times New Roman" w:hAnsi="Times New Roman" w:cs="Times New Roman"/>
          <w:color w:val="363636"/>
          <w:sz w:val="28"/>
          <w:szCs w:val="28"/>
          <w:lang w:eastAsia="uk-UA"/>
        </w:rPr>
        <w:t xml:space="preserve"> ґрунтуються на припущеннях і не підтверджені належними доказами.</w:t>
      </w:r>
    </w:p>
    <w:p w14:paraId="6BDC7293"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p w14:paraId="032471AF" w14:textId="77777777" w:rsidR="00CA5816" w:rsidRPr="00CA5816" w:rsidRDefault="00CA5816" w:rsidP="00CA5816">
      <w:pPr>
        <w:shd w:val="clear" w:color="auto" w:fill="FCFCFC"/>
        <w:spacing w:after="0" w:line="240" w:lineRule="auto"/>
        <w:jc w:val="both"/>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2829F8DA" w14:textId="77777777" w:rsidR="00CA5816" w:rsidRPr="00CA5816" w:rsidRDefault="00CA5816" w:rsidP="00CA5816">
      <w:pPr>
        <w:shd w:val="clear" w:color="auto" w:fill="FCFCFC"/>
        <w:spacing w:after="0" w:line="240" w:lineRule="auto"/>
        <w:jc w:val="both"/>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Комісією рішення</w:t>
      </w:r>
    </w:p>
    <w:p w14:paraId="6D3C9877"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8B1F2D5"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DBDBAE7"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2B834D8"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0FCFFEF0"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9740711"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33FF4C3"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379DB1A9"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7B56B8C"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5EBBAD1"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w:t>
      </w:r>
      <w:r w:rsidRPr="00CA5816">
        <w:rPr>
          <w:rFonts w:ascii="Times New Roman" w:eastAsia="Times New Roman" w:hAnsi="Times New Roman" w:cs="Times New Roman"/>
          <w:color w:val="363636"/>
          <w:sz w:val="28"/>
          <w:szCs w:val="28"/>
          <w:lang w:eastAsia="uk-UA"/>
        </w:rPr>
        <w:lastRenderedPageBreak/>
        <w:t>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F6ABF69"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D3E1708"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CA5816">
        <w:rPr>
          <w:rFonts w:ascii="Times New Roman" w:eastAsia="Times New Roman" w:hAnsi="Times New Roman" w:cs="Times New Roman"/>
          <w:color w:val="363636"/>
          <w:sz w:val="28"/>
          <w:szCs w:val="28"/>
          <w:lang w:eastAsia="uk-UA"/>
        </w:rPr>
        <w:t>професійно</w:t>
      </w:r>
      <w:proofErr w:type="spellEnd"/>
      <w:r w:rsidRPr="00CA5816">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206595D"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89EF4E4"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52599D5"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E8B5367"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20B53C9"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CA5816">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CA5816">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CA5816">
        <w:rPr>
          <w:rFonts w:ascii="Times New Roman" w:eastAsia="Times New Roman" w:hAnsi="Times New Roman" w:cs="Times New Roman"/>
          <w:color w:val="363636"/>
          <w:sz w:val="28"/>
          <w:szCs w:val="28"/>
          <w:lang w:eastAsia="uk-UA"/>
        </w:rPr>
        <w:t>зв’язків</w:t>
      </w:r>
      <w:proofErr w:type="spellEnd"/>
      <w:r w:rsidRPr="00CA5816">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779A16CA"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Наявність статусу прокурора покладає на особу посилену відповідальність, оскільки така особа є публічною, наділена владою та в очах суспільства </w:t>
      </w:r>
      <w:r w:rsidRPr="00CA5816">
        <w:rPr>
          <w:rFonts w:ascii="Times New Roman" w:eastAsia="Times New Roman" w:hAnsi="Times New Roman" w:cs="Times New Roman"/>
          <w:color w:val="363636"/>
          <w:sz w:val="28"/>
          <w:szCs w:val="28"/>
          <w:lang w:eastAsia="uk-UA"/>
        </w:rPr>
        <w:lastRenderedPageBreak/>
        <w:t>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D693C3D"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CA5816">
        <w:rPr>
          <w:rFonts w:ascii="Times New Roman" w:eastAsia="Times New Roman" w:hAnsi="Times New Roman" w:cs="Times New Roman"/>
          <w:color w:val="363636"/>
          <w:sz w:val="28"/>
          <w:szCs w:val="28"/>
          <w:lang w:eastAsia="uk-UA"/>
        </w:rPr>
        <w:t>професійно</w:t>
      </w:r>
      <w:proofErr w:type="spellEnd"/>
      <w:r w:rsidRPr="00CA5816">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7938EFE9"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858B250"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DBD537F"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338FDF7"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C73A381"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CA5816">
        <w:rPr>
          <w:rFonts w:ascii="Times New Roman" w:eastAsia="Times New Roman" w:hAnsi="Times New Roman" w:cs="Times New Roman"/>
          <w:color w:val="363636"/>
          <w:sz w:val="28"/>
          <w:szCs w:val="28"/>
          <w:lang w:eastAsia="uk-UA"/>
        </w:rPr>
        <w:t>професійно</w:t>
      </w:r>
      <w:proofErr w:type="spellEnd"/>
      <w:r w:rsidRPr="00CA5816">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B545D3D"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E89C1AE"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75D805DA"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lastRenderedPageBreak/>
        <w:t xml:space="preserve">Дисциплінарне провадження стосовно прокурора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В.В. відкрито у зв’язку з можливим вчиненням ним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7B656DA2"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D2BE05A"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74ACA51"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B405560"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Грюк В.В. має статус прокурора, і відповідно до статті 19 Закону  № 1697-VII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E181672"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Слідуючи принципам, визначеним у Кодексі, Грюк В.В.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D21F3B2"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З матеріалів дисциплінарного провадження вбачається, що рішенням Чернігівської міської МСЕК Грюку В.В. встановлено ІІ групу інвалідності </w:t>
      </w:r>
      <w:proofErr w:type="spellStart"/>
      <w:r w:rsidRPr="00CA5816">
        <w:rPr>
          <w:rFonts w:ascii="Times New Roman" w:eastAsia="Times New Roman" w:hAnsi="Times New Roman" w:cs="Times New Roman"/>
          <w:color w:val="363636"/>
          <w:sz w:val="28"/>
          <w:szCs w:val="28"/>
          <w:lang w:eastAsia="uk-UA"/>
        </w:rPr>
        <w:t>безтерміново</w:t>
      </w:r>
      <w:proofErr w:type="spellEnd"/>
      <w:r w:rsidRPr="00CA5816">
        <w:rPr>
          <w:rFonts w:ascii="Times New Roman" w:eastAsia="Times New Roman" w:hAnsi="Times New Roman" w:cs="Times New Roman"/>
          <w:color w:val="363636"/>
          <w:sz w:val="28"/>
          <w:szCs w:val="28"/>
          <w:lang w:eastAsia="uk-UA"/>
        </w:rPr>
        <w:t xml:space="preserve">, відповідно до довідки до </w:t>
      </w:r>
      <w:proofErr w:type="spellStart"/>
      <w:r w:rsidRPr="00CA5816">
        <w:rPr>
          <w:rFonts w:ascii="Times New Roman" w:eastAsia="Times New Roman" w:hAnsi="Times New Roman" w:cs="Times New Roman"/>
          <w:color w:val="363636"/>
          <w:sz w:val="28"/>
          <w:szCs w:val="28"/>
          <w:lang w:eastAsia="uk-UA"/>
        </w:rPr>
        <w:t>акта</w:t>
      </w:r>
      <w:proofErr w:type="spellEnd"/>
      <w:r w:rsidRPr="00CA5816">
        <w:rPr>
          <w:rFonts w:ascii="Times New Roman" w:eastAsia="Times New Roman" w:hAnsi="Times New Roman" w:cs="Times New Roman"/>
          <w:color w:val="363636"/>
          <w:sz w:val="28"/>
          <w:szCs w:val="28"/>
          <w:lang w:eastAsia="uk-UA"/>
        </w:rPr>
        <w:t xml:space="preserve"> огляду МСЕК від 21.04.2023 серії 12 ААГ № 447911.</w:t>
      </w:r>
    </w:p>
    <w:p w14:paraId="7A8EDD29"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lastRenderedPageBreak/>
        <w:t xml:space="preserve">Згідно з інформацією ДУ «Український державний науково-дослідний інститут медико-соціальних проблем інвалідності МОЗ України» (Центральна МСЕК) від 02.09.2025 Грюк В.В. не викликався для повторного обстеження до Центральної МСЕК, а стосовно нього було винесено заочне рішення. Проводилась перевірка обґрунтованості встановлення МСЕК Грюку В.В.  ІІ групи інвалідності, загальне захворювання (конфіденційна інформація), </w:t>
      </w:r>
      <w:proofErr w:type="spellStart"/>
      <w:r w:rsidRPr="00CA5816">
        <w:rPr>
          <w:rFonts w:ascii="Times New Roman" w:eastAsia="Times New Roman" w:hAnsi="Times New Roman" w:cs="Times New Roman"/>
          <w:color w:val="363636"/>
          <w:sz w:val="28"/>
          <w:szCs w:val="28"/>
          <w:lang w:eastAsia="uk-UA"/>
        </w:rPr>
        <w:t>безтерміново</w:t>
      </w:r>
      <w:proofErr w:type="spellEnd"/>
      <w:r w:rsidRPr="00CA5816">
        <w:rPr>
          <w:rFonts w:ascii="Times New Roman" w:eastAsia="Times New Roman" w:hAnsi="Times New Roman" w:cs="Times New Roman"/>
          <w:color w:val="363636"/>
          <w:sz w:val="28"/>
          <w:szCs w:val="28"/>
          <w:lang w:eastAsia="uk-UA"/>
        </w:rPr>
        <w:t xml:space="preserve"> за даними медико-експертної справи. Після проведення перевірки рішення МСЕК було змінено стосовно встановлення терміну інвалідності: ІІ група, загальне захворювання з ураженням ОРА встановлено на один рік -  до 21.04.2025.</w:t>
      </w:r>
    </w:p>
    <w:p w14:paraId="55C76481"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Також встановлено, що прокурор Грюк В.В. для проходження переогляду в умовах стаціонару Чернігівською обласною прокуратурою, Офісом Генерального прокурора чи ДУ «Український державний науково-дослідний інститут медико-соціальних проблем інвалідності МОЗ України» не викликався. У матеріалах провадження відсутні документи, які б свідчили про ініціювання будь-яким із зазначених органів проведення такого переогляду, оформлення чи вручення прокурору відповідного виклику, а також підтверджували факт його направлення до медичної установи.</w:t>
      </w:r>
    </w:p>
    <w:p w14:paraId="5D679762"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Щодо пенсійного забезпечення, з 25.04.2018 Грюк В.В. отримує пенсію за вислугу років відповідно до Закону № 1697-VII. Пенсія призначена на підставі рішення Харківського окружного адміністративного суду від 11.07.2018 у справі № (конфіденційна інформація).</w:t>
      </w:r>
    </w:p>
    <w:p w14:paraId="6A27615E"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Згідно з інформацією Головного управління Пенсійного фонду України в Харківській області від 13.08.2025 факт встановлення інвалідності рішенням Чернігівської міської МСЕК від 21.04.2023 було зафіксовано в електронній пенсійній справі. На підставі рішення Центральної МСЕК МОЗ України (ДУ «Український державний науково-дослідний інститут медико-соціальних проблем інвалідності») від 09.12.2024 (виписка до довідки серії 12 ААД  № 393061, рішення № 22) строк дії інвалідності було змінено – до 21.04.2025. Пенсійну справу приведено у відповідність до зазначеного рішення шляхом коригування відповідного запису щодо терміну.</w:t>
      </w:r>
    </w:p>
    <w:p w14:paraId="03CF3A07"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При цьому розмір пенсії залишився незмінним, оскільки її нарахування здійснюється виключно на підставі вислуги років, а не внаслідок встановлення інвалідності. Відомості щодо набуття статусу особи з інвалідністю жодним чином не впливали на обсяг або умови пенсійного забезпечення. Таким чином, підстави вважати, що встановлення інвалідності призвело до неправомірного отримання чи підвищення пенсійних виплат, відсутні.</w:t>
      </w:r>
    </w:p>
    <w:p w14:paraId="3FF1E114"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Отже, доводи скаржника щодо наявності в діях прокурора ознак дисциплінарного проступку не знайшли підтвердження.</w:t>
      </w:r>
    </w:p>
    <w:p w14:paraId="3D54A17F"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Поведінка прокурора не суперечить вимогам Кодексу професійної етики та поведінки прокурорів і не утворює складу дисциплінарного порушення.</w:t>
      </w:r>
    </w:p>
    <w:p w14:paraId="72C447D2"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6F043674"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В.В. </w:t>
      </w:r>
      <w:r w:rsidRPr="00CA5816">
        <w:rPr>
          <w:rFonts w:ascii="Times New Roman" w:eastAsia="Times New Roman" w:hAnsi="Times New Roman" w:cs="Times New Roman"/>
          <w:color w:val="363636"/>
          <w:sz w:val="28"/>
          <w:szCs w:val="28"/>
          <w:lang w:eastAsia="uk-UA"/>
        </w:rPr>
        <w:lastRenderedPageBreak/>
        <w:t>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FA9E107"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032A77C7"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F41C38B"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68F77274" w14:textId="77777777" w:rsidR="00CA5816" w:rsidRPr="00CA5816" w:rsidRDefault="00CA5816" w:rsidP="00CA5816">
      <w:pPr>
        <w:shd w:val="clear" w:color="auto" w:fill="FCFCFC"/>
        <w:spacing w:after="0" w:line="240" w:lineRule="auto"/>
        <w:jc w:val="center"/>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ВИРІШИЛА:</w:t>
      </w:r>
    </w:p>
    <w:p w14:paraId="77EEBD81"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Дисциплінарне провадження № </w:t>
      </w:r>
      <w:r w:rsidRPr="00CA5816">
        <w:rPr>
          <w:rFonts w:ascii="Times New Roman" w:eastAsia="Times New Roman" w:hAnsi="Times New Roman" w:cs="Times New Roman"/>
          <w:color w:val="363636"/>
          <w:sz w:val="28"/>
          <w:szCs w:val="28"/>
          <w:lang w:val="ru-RU" w:eastAsia="uk-UA"/>
        </w:rPr>
        <w:t>07/3/2-727дс-241дп-25 </w:t>
      </w:r>
      <w:r w:rsidRPr="00CA5816">
        <w:rPr>
          <w:rFonts w:ascii="Times New Roman" w:eastAsia="Times New Roman" w:hAnsi="Times New Roman" w:cs="Times New Roman"/>
          <w:color w:val="363636"/>
          <w:sz w:val="28"/>
          <w:szCs w:val="28"/>
          <w:lang w:eastAsia="uk-UA"/>
        </w:rPr>
        <w:t xml:space="preserve">стосовно прокурора </w:t>
      </w:r>
      <w:proofErr w:type="spellStart"/>
      <w:r w:rsidRPr="00CA5816">
        <w:rPr>
          <w:rFonts w:ascii="Times New Roman" w:eastAsia="Times New Roman" w:hAnsi="Times New Roman" w:cs="Times New Roman"/>
          <w:color w:val="363636"/>
          <w:sz w:val="28"/>
          <w:szCs w:val="28"/>
          <w:lang w:eastAsia="uk-UA"/>
        </w:rPr>
        <w:t>Новобаварської</w:t>
      </w:r>
      <w:proofErr w:type="spellEnd"/>
      <w:r w:rsidRPr="00CA5816">
        <w:rPr>
          <w:rFonts w:ascii="Times New Roman" w:eastAsia="Times New Roman" w:hAnsi="Times New Roman" w:cs="Times New Roman"/>
          <w:color w:val="363636"/>
          <w:sz w:val="28"/>
          <w:szCs w:val="28"/>
          <w:lang w:eastAsia="uk-UA"/>
        </w:rPr>
        <w:t xml:space="preserve"> окружної прокуратури міста Харкова Харківської області </w:t>
      </w:r>
      <w:proofErr w:type="spellStart"/>
      <w:r w:rsidRPr="00CA5816">
        <w:rPr>
          <w:rFonts w:ascii="Times New Roman" w:eastAsia="Times New Roman" w:hAnsi="Times New Roman" w:cs="Times New Roman"/>
          <w:color w:val="363636"/>
          <w:sz w:val="28"/>
          <w:szCs w:val="28"/>
          <w:lang w:eastAsia="uk-UA"/>
        </w:rPr>
        <w:t>Грюка</w:t>
      </w:r>
      <w:proofErr w:type="spellEnd"/>
      <w:r w:rsidRPr="00CA5816">
        <w:rPr>
          <w:rFonts w:ascii="Times New Roman" w:eastAsia="Times New Roman" w:hAnsi="Times New Roman" w:cs="Times New Roman"/>
          <w:color w:val="363636"/>
          <w:sz w:val="28"/>
          <w:szCs w:val="28"/>
          <w:lang w:eastAsia="uk-UA"/>
        </w:rPr>
        <w:t xml:space="preserve"> Владислава Вікторовича  - закрити.</w:t>
      </w:r>
    </w:p>
    <w:p w14:paraId="1CE8F740"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Копію рішення направити прокурору Грюку В.В., скаржнику, а також керівнику </w:t>
      </w:r>
      <w:proofErr w:type="spellStart"/>
      <w:r w:rsidRPr="00CA5816">
        <w:rPr>
          <w:rFonts w:ascii="Times New Roman" w:eastAsia="Times New Roman" w:hAnsi="Times New Roman" w:cs="Times New Roman"/>
          <w:color w:val="363636"/>
          <w:sz w:val="28"/>
          <w:szCs w:val="28"/>
          <w:lang w:eastAsia="uk-UA"/>
        </w:rPr>
        <w:t>Новобаварської</w:t>
      </w:r>
      <w:proofErr w:type="spellEnd"/>
      <w:r w:rsidRPr="00CA5816">
        <w:rPr>
          <w:rFonts w:ascii="Times New Roman" w:eastAsia="Times New Roman" w:hAnsi="Times New Roman" w:cs="Times New Roman"/>
          <w:color w:val="363636"/>
          <w:sz w:val="28"/>
          <w:szCs w:val="28"/>
          <w:lang w:eastAsia="uk-UA"/>
        </w:rPr>
        <w:t xml:space="preserve"> окружної прокуратури міста Харкова.</w:t>
      </w:r>
    </w:p>
    <w:p w14:paraId="30620F9E" w14:textId="77777777" w:rsidR="00CA5816" w:rsidRPr="00CA5816" w:rsidRDefault="00CA5816" w:rsidP="00CA5816">
      <w:pPr>
        <w:shd w:val="clear" w:color="auto" w:fill="FCFCFC"/>
        <w:spacing w:after="0" w:line="240" w:lineRule="auto"/>
        <w:ind w:firstLine="708"/>
        <w:jc w:val="both"/>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CFDF12C" w14:textId="77777777" w:rsidR="00CA5816" w:rsidRPr="00CA5816" w:rsidRDefault="00CA5816" w:rsidP="00CA5816">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A5816" w:rsidRPr="00CA5816" w14:paraId="177659DB" w14:textId="77777777" w:rsidTr="00CA5816">
        <w:tc>
          <w:tcPr>
            <w:tcW w:w="3298" w:type="dxa"/>
            <w:shd w:val="clear" w:color="auto" w:fill="FCFCFC"/>
            <w:tcMar>
              <w:top w:w="0" w:type="dxa"/>
              <w:left w:w="108" w:type="dxa"/>
              <w:bottom w:w="0" w:type="dxa"/>
              <w:right w:w="108" w:type="dxa"/>
            </w:tcMar>
            <w:hideMark/>
          </w:tcPr>
          <w:p w14:paraId="7519F77A" w14:textId="77777777" w:rsidR="00CA5816" w:rsidRPr="00CA5816" w:rsidRDefault="00CA5816" w:rsidP="00CA5816">
            <w:pPr>
              <w:spacing w:after="0" w:line="240" w:lineRule="auto"/>
              <w:ind w:left="-105"/>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0380301" w14:textId="77777777" w:rsidR="00CA5816" w:rsidRPr="00CA5816" w:rsidRDefault="00CA5816" w:rsidP="00CA5816">
            <w:pPr>
              <w:spacing w:after="0" w:line="240" w:lineRule="auto"/>
              <w:ind w:right="-108"/>
              <w:jc w:val="center"/>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FD7DE41"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Максим РАДЗІВОН</w:t>
            </w:r>
          </w:p>
        </w:tc>
      </w:tr>
      <w:tr w:rsidR="00CA5816" w:rsidRPr="00CA5816" w14:paraId="4BD57DA7" w14:textId="77777777" w:rsidTr="00CA5816">
        <w:tc>
          <w:tcPr>
            <w:tcW w:w="3298" w:type="dxa"/>
            <w:shd w:val="clear" w:color="auto" w:fill="FCFCFC"/>
            <w:tcMar>
              <w:top w:w="0" w:type="dxa"/>
              <w:left w:w="108" w:type="dxa"/>
              <w:bottom w:w="0" w:type="dxa"/>
              <w:right w:w="108" w:type="dxa"/>
            </w:tcMar>
            <w:hideMark/>
          </w:tcPr>
          <w:p w14:paraId="3261DA2F" w14:textId="77777777" w:rsidR="00CA5816" w:rsidRPr="00CA5816" w:rsidRDefault="00CA5816" w:rsidP="00CA5816">
            <w:pPr>
              <w:spacing w:after="0" w:line="240" w:lineRule="auto"/>
              <w:ind w:left="-105"/>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EFC1CAE" w14:textId="77777777" w:rsidR="00CA5816" w:rsidRPr="00CA5816" w:rsidRDefault="00CA5816" w:rsidP="00CA5816">
            <w:pPr>
              <w:spacing w:after="0" w:line="240" w:lineRule="auto"/>
              <w:ind w:right="-108"/>
              <w:jc w:val="center"/>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8E536B8"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p w14:paraId="6C712641"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tc>
      </w:tr>
      <w:tr w:rsidR="00CA5816" w:rsidRPr="00CA5816" w14:paraId="1F996758" w14:textId="77777777" w:rsidTr="00CA5816">
        <w:tc>
          <w:tcPr>
            <w:tcW w:w="3298" w:type="dxa"/>
            <w:shd w:val="clear" w:color="auto" w:fill="FCFCFC"/>
            <w:tcMar>
              <w:top w:w="0" w:type="dxa"/>
              <w:left w:w="108" w:type="dxa"/>
              <w:bottom w:w="0" w:type="dxa"/>
              <w:right w:w="108" w:type="dxa"/>
            </w:tcMar>
            <w:hideMark/>
          </w:tcPr>
          <w:p w14:paraId="58425B30" w14:textId="77777777" w:rsidR="00CA5816" w:rsidRPr="00CA5816" w:rsidRDefault="00CA5816" w:rsidP="00CA5816">
            <w:pPr>
              <w:spacing w:after="0" w:line="240" w:lineRule="auto"/>
              <w:ind w:hanging="113"/>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4B13362" w14:textId="77777777" w:rsidR="00CA5816" w:rsidRPr="00CA5816" w:rsidRDefault="00CA5816" w:rsidP="00CA5816">
            <w:pPr>
              <w:spacing w:after="0" w:line="240" w:lineRule="auto"/>
              <w:ind w:right="-108"/>
              <w:jc w:val="center"/>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D0CDC25"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Світлана БОБРОВНИК</w:t>
            </w:r>
          </w:p>
          <w:p w14:paraId="11662AFF"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p w14:paraId="178C2AEB"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p w14:paraId="77572846"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Олег БУЛУЛУКОВ</w:t>
            </w:r>
          </w:p>
          <w:p w14:paraId="65B0FA64"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p w14:paraId="5182BCFF"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tc>
      </w:tr>
      <w:tr w:rsidR="00CA5816" w:rsidRPr="00CA5816" w14:paraId="22B91DE5" w14:textId="77777777" w:rsidTr="00CA5816">
        <w:tc>
          <w:tcPr>
            <w:tcW w:w="3298" w:type="dxa"/>
            <w:shd w:val="clear" w:color="auto" w:fill="FCFCFC"/>
            <w:tcMar>
              <w:top w:w="0" w:type="dxa"/>
              <w:left w:w="108" w:type="dxa"/>
              <w:bottom w:w="0" w:type="dxa"/>
              <w:right w:w="108" w:type="dxa"/>
            </w:tcMar>
            <w:hideMark/>
          </w:tcPr>
          <w:p w14:paraId="5B1E533D"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56C34CF" w14:textId="77777777" w:rsidR="00CA5816" w:rsidRPr="00CA5816" w:rsidRDefault="00CA5816" w:rsidP="00CA5816">
            <w:pPr>
              <w:spacing w:after="0" w:line="240" w:lineRule="auto"/>
              <w:ind w:right="-108"/>
              <w:jc w:val="center"/>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332C763"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Ніна ГАРБУЗА</w:t>
            </w:r>
          </w:p>
          <w:p w14:paraId="1E17E0CE"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p w14:paraId="15180F63"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p w14:paraId="5713068E"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Катерина КОВАЛЬ</w:t>
            </w:r>
          </w:p>
          <w:p w14:paraId="0FEF5B44"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p w14:paraId="6C8D05D5"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p w14:paraId="7925BD2D"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Дмитро КУРИЛЕНКО</w:t>
            </w:r>
          </w:p>
          <w:p w14:paraId="37D770D8"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p w14:paraId="5F10CDEE"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tc>
      </w:tr>
      <w:tr w:rsidR="00CA5816" w:rsidRPr="00CA5816" w14:paraId="76F5D7F3" w14:textId="77777777" w:rsidTr="00CA5816">
        <w:trPr>
          <w:trHeight w:val="70"/>
        </w:trPr>
        <w:tc>
          <w:tcPr>
            <w:tcW w:w="3298" w:type="dxa"/>
            <w:shd w:val="clear" w:color="auto" w:fill="FCFCFC"/>
            <w:tcMar>
              <w:top w:w="0" w:type="dxa"/>
              <w:left w:w="108" w:type="dxa"/>
              <w:bottom w:w="0" w:type="dxa"/>
              <w:right w:w="108" w:type="dxa"/>
            </w:tcMar>
            <w:hideMark/>
          </w:tcPr>
          <w:p w14:paraId="32BCAC64"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B2E35C6" w14:textId="77777777" w:rsidR="00CA5816" w:rsidRPr="00CA5816" w:rsidRDefault="00CA5816" w:rsidP="00CA5816">
            <w:pPr>
              <w:spacing w:after="0" w:line="240" w:lineRule="auto"/>
              <w:ind w:right="-108"/>
              <w:jc w:val="center"/>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6D19E50" w14:textId="77777777" w:rsidR="00CA5816" w:rsidRPr="00CA5816" w:rsidRDefault="00CA5816" w:rsidP="00CA5816">
            <w:pPr>
              <w:spacing w:after="0" w:line="240" w:lineRule="auto"/>
              <w:ind w:left="-108" w:firstLine="108"/>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Віталій МАВРОДІ</w:t>
            </w:r>
          </w:p>
          <w:p w14:paraId="32B30B13"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p w14:paraId="19BCB198"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lastRenderedPageBreak/>
              <w:t> </w:t>
            </w:r>
          </w:p>
        </w:tc>
      </w:tr>
      <w:tr w:rsidR="00CA5816" w:rsidRPr="00CA5816" w14:paraId="5F3E466B" w14:textId="77777777" w:rsidTr="00CA5816">
        <w:tc>
          <w:tcPr>
            <w:tcW w:w="3298" w:type="dxa"/>
            <w:shd w:val="clear" w:color="auto" w:fill="FCFCFC"/>
            <w:tcMar>
              <w:top w:w="0" w:type="dxa"/>
              <w:left w:w="108" w:type="dxa"/>
              <w:bottom w:w="0" w:type="dxa"/>
              <w:right w:w="108" w:type="dxa"/>
            </w:tcMar>
            <w:hideMark/>
          </w:tcPr>
          <w:p w14:paraId="506A8D46"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22BA83FC" w14:textId="77777777" w:rsidR="00CA5816" w:rsidRPr="00CA5816" w:rsidRDefault="00CA5816" w:rsidP="00CA5816">
            <w:pPr>
              <w:spacing w:after="0" w:line="240" w:lineRule="auto"/>
              <w:ind w:right="-108"/>
              <w:jc w:val="center"/>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p w14:paraId="68660DF2" w14:textId="77777777" w:rsidR="00CA5816" w:rsidRPr="00CA5816" w:rsidRDefault="00CA5816" w:rsidP="00CA5816">
            <w:pPr>
              <w:spacing w:after="0" w:line="240" w:lineRule="auto"/>
              <w:ind w:right="-108"/>
              <w:jc w:val="center"/>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p w14:paraId="2E31EDFB" w14:textId="77777777" w:rsidR="00CA5816" w:rsidRPr="00CA5816" w:rsidRDefault="00CA5816" w:rsidP="00CA5816">
            <w:pPr>
              <w:spacing w:after="0" w:line="240" w:lineRule="auto"/>
              <w:ind w:right="-108"/>
              <w:jc w:val="center"/>
              <w:rPr>
                <w:rFonts w:ascii="Arial" w:eastAsia="Times New Roman" w:hAnsi="Arial" w:cs="Arial"/>
                <w:color w:val="363636"/>
                <w:sz w:val="24"/>
                <w:szCs w:val="24"/>
                <w:lang w:eastAsia="uk-UA"/>
              </w:rPr>
            </w:pPr>
            <w:r w:rsidRPr="00CA581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C8393B2"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Олексій МІХЕД</w:t>
            </w:r>
          </w:p>
          <w:p w14:paraId="6EC5E183"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p w14:paraId="3869543A"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 </w:t>
            </w:r>
          </w:p>
          <w:p w14:paraId="3BD115CE" w14:textId="77777777" w:rsidR="00CA5816" w:rsidRPr="00CA5816" w:rsidRDefault="00CA5816" w:rsidP="00CA5816">
            <w:pPr>
              <w:spacing w:after="0" w:line="240" w:lineRule="auto"/>
              <w:rPr>
                <w:rFonts w:ascii="Arial" w:eastAsia="Times New Roman" w:hAnsi="Arial" w:cs="Arial"/>
                <w:color w:val="363636"/>
                <w:sz w:val="24"/>
                <w:szCs w:val="24"/>
                <w:lang w:eastAsia="uk-UA"/>
              </w:rPr>
            </w:pPr>
            <w:r w:rsidRPr="00CA5816">
              <w:rPr>
                <w:rFonts w:ascii="Times New Roman" w:eastAsia="Times New Roman" w:hAnsi="Times New Roman" w:cs="Times New Roman"/>
                <w:b/>
                <w:bCs/>
                <w:color w:val="363636"/>
                <w:sz w:val="28"/>
                <w:szCs w:val="28"/>
                <w:lang w:eastAsia="uk-UA"/>
              </w:rPr>
              <w:t>Тетяна СТЕПАНОВА</w:t>
            </w:r>
          </w:p>
        </w:tc>
      </w:tr>
    </w:tbl>
    <w:p w14:paraId="5F7CCF9E" w14:textId="732054C1" w:rsidR="00B72EFE" w:rsidRPr="00D86F71" w:rsidRDefault="00B72EFE" w:rsidP="00CA5816">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26A27"/>
    <w:rsid w:val="00535A0D"/>
    <w:rsid w:val="00553BB3"/>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C0399"/>
    <w:rsid w:val="00CE59F7"/>
    <w:rsid w:val="00D34290"/>
    <w:rsid w:val="00D53BEC"/>
    <w:rsid w:val="00D55724"/>
    <w:rsid w:val="00D81BCB"/>
    <w:rsid w:val="00D83A1A"/>
    <w:rsid w:val="00D86F71"/>
    <w:rsid w:val="00D915FA"/>
    <w:rsid w:val="00DA6DB8"/>
    <w:rsid w:val="00DD0E35"/>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23864</Words>
  <Characters>13603</Characters>
  <Application>Microsoft Office Word</Application>
  <DocSecurity>0</DocSecurity>
  <Lines>113</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2026-04-06T11:54:00Z</dcterms:created>
  <dcterms:modified xsi:type="dcterms:W3CDTF">2026-04-06T11:54:00Z</dcterms:modified>
</cp:coreProperties>
</file>